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A1" w:rsidRDefault="00003A34" w:rsidP="00016EA1">
      <w:pPr>
        <w:jc w:val="both"/>
      </w:pPr>
      <w:r>
        <w:tab/>
      </w:r>
      <w:r>
        <w:tab/>
      </w:r>
      <w:r>
        <w:tab/>
      </w:r>
      <w:r>
        <w:tab/>
      </w:r>
      <w:r>
        <w:tab/>
      </w:r>
      <w:r>
        <w:tab/>
      </w:r>
      <w:r>
        <w:tab/>
      </w:r>
      <w:r>
        <w:tab/>
      </w:r>
      <w:r>
        <w:tab/>
        <w:t xml:space="preserve">Gouda, </w:t>
      </w:r>
      <w:r w:rsidR="00D87144">
        <w:t>november</w:t>
      </w:r>
      <w:r w:rsidR="00016EA1">
        <w:t xml:space="preserve"> 2018</w:t>
      </w:r>
    </w:p>
    <w:p w:rsidR="00016EA1" w:rsidRDefault="00016EA1" w:rsidP="00016EA1">
      <w:pPr>
        <w:jc w:val="both"/>
      </w:pPr>
    </w:p>
    <w:p w:rsidR="00016EA1" w:rsidRDefault="00016EA1" w:rsidP="00016EA1">
      <w:pPr>
        <w:jc w:val="both"/>
      </w:pPr>
      <w:proofErr w:type="gramStart"/>
      <w:r>
        <w:t xml:space="preserve">Betreft:  </w:t>
      </w:r>
      <w:proofErr w:type="gramEnd"/>
      <w:r>
        <w:t xml:space="preserve">Uitnodiging </w:t>
      </w:r>
      <w:proofErr w:type="spellStart"/>
      <w:r>
        <w:t>Sanofi</w:t>
      </w:r>
      <w:proofErr w:type="spellEnd"/>
      <w:r>
        <w:t xml:space="preserve"> Diabetes Symposium </w:t>
      </w:r>
      <w:r>
        <w:rPr>
          <w:b/>
          <w:bCs/>
        </w:rPr>
        <w:t>‘De ongewone diabetespatiënt’</w:t>
      </w:r>
      <w:r>
        <w:t xml:space="preserve">. </w:t>
      </w:r>
    </w:p>
    <w:p w:rsidR="00016EA1" w:rsidRDefault="00016EA1" w:rsidP="006405FD">
      <w:pPr>
        <w:jc w:val="both"/>
      </w:pPr>
    </w:p>
    <w:p w:rsidR="00016EA1" w:rsidRDefault="00016EA1" w:rsidP="006405FD">
      <w:pPr>
        <w:jc w:val="both"/>
      </w:pPr>
      <w:r>
        <w:t>Geachte heer, mevrouw,</w:t>
      </w:r>
    </w:p>
    <w:p w:rsidR="00016EA1" w:rsidRDefault="00016EA1" w:rsidP="006405FD">
      <w:pPr>
        <w:jc w:val="both"/>
      </w:pPr>
    </w:p>
    <w:p w:rsidR="00364DC7" w:rsidRDefault="004B535F" w:rsidP="006405FD">
      <w:pPr>
        <w:jc w:val="both"/>
      </w:pPr>
      <w:r>
        <w:t xml:space="preserve">Begin 2019 organiseert </w:t>
      </w:r>
      <w:proofErr w:type="spellStart"/>
      <w:r>
        <w:t>Sanofi</w:t>
      </w:r>
      <w:proofErr w:type="spellEnd"/>
      <w:r>
        <w:t xml:space="preserve"> voor de zevende keer het diabetes symposium de “ongewone diabetespatiënt”. </w:t>
      </w:r>
      <w:r w:rsidR="00364DC7">
        <w:t xml:space="preserve">In het verleden zijn tal van cursussen al ingegaan op de basis van het kookboek ‘diabeteszorg’. Zorgverleners die al langer diabetespatiënten behandelen weten natuurlijk dat niet iedere patiënt conform dezelfde receptuur behandeld kan worden. Iedere patiënt heeft zijn eigen wensen en iedere behandeling verdient zijn eigen sausje. </w:t>
      </w:r>
    </w:p>
    <w:p w:rsidR="00364DC7" w:rsidRDefault="00364DC7" w:rsidP="006405FD">
      <w:pPr>
        <w:jc w:val="both"/>
      </w:pPr>
    </w:p>
    <w:p w:rsidR="00016EA1" w:rsidRDefault="00364DC7" w:rsidP="006405FD">
      <w:pPr>
        <w:jc w:val="both"/>
      </w:pPr>
      <w:r>
        <w:t xml:space="preserve">Het doel van dit symposium </w:t>
      </w:r>
      <w:proofErr w:type="gramStart"/>
      <w:r>
        <w:t xml:space="preserve">is  </w:t>
      </w:r>
      <w:proofErr w:type="gramEnd"/>
      <w:r>
        <w:t xml:space="preserve">verdieping te verschaffen aan zorgverleners die reeds jaren actief zijn in de diabeteszorg. Experts op het gebied van de </w:t>
      </w:r>
      <w:proofErr w:type="spellStart"/>
      <w:r w:rsidRPr="00364DC7">
        <w:rPr>
          <w:b/>
        </w:rPr>
        <w:t>bariatrie</w:t>
      </w:r>
      <w:proofErr w:type="spellEnd"/>
      <w:r w:rsidRPr="00364DC7">
        <w:rPr>
          <w:b/>
        </w:rPr>
        <w:t>, ouderenzorg, nefropathie, endocrinologie en de vasculaire geneeskunde</w:t>
      </w:r>
      <w:r>
        <w:t xml:space="preserve"> komen aan het woord. Elke specialist zal vanuit eigen perspectief educatie geven, die u kan helpen om ongewone situaties rondom de diabeteszorg beter te lijf te gaan. Het symposium wordt op drie locaties aangeboden, te weten: </w:t>
      </w:r>
    </w:p>
    <w:p w:rsidR="00364DC7" w:rsidRDefault="00364DC7" w:rsidP="006405FD">
      <w:pPr>
        <w:jc w:val="both"/>
      </w:pPr>
    </w:p>
    <w:tbl>
      <w:tblPr>
        <w:tblStyle w:val="TableGrid"/>
        <w:tblW w:w="0" w:type="auto"/>
        <w:tblLook w:val="04A0" w:firstRow="1" w:lastRow="0" w:firstColumn="1" w:lastColumn="0" w:noHBand="0" w:noVBand="1"/>
      </w:tblPr>
      <w:tblGrid>
        <w:gridCol w:w="1812"/>
        <w:gridCol w:w="1433"/>
        <w:gridCol w:w="4709"/>
      </w:tblGrid>
      <w:tr w:rsidR="004B535F" w:rsidTr="004B535F">
        <w:tc>
          <w:tcPr>
            <w:tcW w:w="1812" w:type="dxa"/>
          </w:tcPr>
          <w:p w:rsidR="004B535F" w:rsidRPr="004B535F" w:rsidRDefault="004B535F" w:rsidP="006405FD">
            <w:pPr>
              <w:jc w:val="both"/>
              <w:rPr>
                <w:b/>
              </w:rPr>
            </w:pPr>
            <w:r w:rsidRPr="004B535F">
              <w:rPr>
                <w:b/>
              </w:rPr>
              <w:t>Datum</w:t>
            </w:r>
          </w:p>
        </w:tc>
        <w:tc>
          <w:tcPr>
            <w:tcW w:w="1433" w:type="dxa"/>
          </w:tcPr>
          <w:p w:rsidR="004B535F" w:rsidRPr="004B535F" w:rsidRDefault="004B535F" w:rsidP="006405FD">
            <w:pPr>
              <w:jc w:val="both"/>
              <w:rPr>
                <w:b/>
              </w:rPr>
            </w:pPr>
            <w:r w:rsidRPr="004B535F">
              <w:rPr>
                <w:b/>
              </w:rPr>
              <w:t>Plaats</w:t>
            </w:r>
          </w:p>
        </w:tc>
        <w:tc>
          <w:tcPr>
            <w:tcW w:w="4709" w:type="dxa"/>
          </w:tcPr>
          <w:p w:rsidR="004B535F" w:rsidRPr="004B535F" w:rsidRDefault="004B535F" w:rsidP="006405FD">
            <w:pPr>
              <w:jc w:val="both"/>
              <w:rPr>
                <w:b/>
              </w:rPr>
            </w:pPr>
            <w:r w:rsidRPr="004B535F">
              <w:rPr>
                <w:b/>
              </w:rPr>
              <w:t>Locatie</w:t>
            </w:r>
          </w:p>
        </w:tc>
      </w:tr>
      <w:tr w:rsidR="004B535F" w:rsidTr="004B535F">
        <w:tc>
          <w:tcPr>
            <w:tcW w:w="1812" w:type="dxa"/>
          </w:tcPr>
          <w:p w:rsidR="004B535F" w:rsidRDefault="004B535F" w:rsidP="006405FD">
            <w:pPr>
              <w:jc w:val="both"/>
            </w:pPr>
            <w:r>
              <w:t>12 februari 2019</w:t>
            </w:r>
          </w:p>
        </w:tc>
        <w:tc>
          <w:tcPr>
            <w:tcW w:w="1433" w:type="dxa"/>
          </w:tcPr>
          <w:p w:rsidR="004B535F" w:rsidRDefault="004B535F" w:rsidP="006405FD">
            <w:pPr>
              <w:jc w:val="both"/>
            </w:pPr>
            <w:r>
              <w:t>Hengelo</w:t>
            </w:r>
          </w:p>
        </w:tc>
        <w:tc>
          <w:tcPr>
            <w:tcW w:w="4709" w:type="dxa"/>
          </w:tcPr>
          <w:p w:rsidR="004B535F" w:rsidRDefault="004B535F" w:rsidP="006405FD">
            <w:pPr>
              <w:jc w:val="both"/>
            </w:pPr>
            <w:r>
              <w:t xml:space="preserve">Van der Valk, </w:t>
            </w:r>
            <w:proofErr w:type="spellStart"/>
            <w:r>
              <w:t>Bornsestraat</w:t>
            </w:r>
            <w:proofErr w:type="spellEnd"/>
            <w:r>
              <w:t xml:space="preserve"> 400</w:t>
            </w:r>
          </w:p>
        </w:tc>
      </w:tr>
      <w:tr w:rsidR="004B535F" w:rsidTr="004B535F">
        <w:tc>
          <w:tcPr>
            <w:tcW w:w="1812" w:type="dxa"/>
          </w:tcPr>
          <w:p w:rsidR="004B535F" w:rsidRDefault="004B535F" w:rsidP="006405FD">
            <w:pPr>
              <w:jc w:val="both"/>
            </w:pPr>
            <w:r>
              <w:t>7 maart 2019</w:t>
            </w:r>
          </w:p>
        </w:tc>
        <w:tc>
          <w:tcPr>
            <w:tcW w:w="1433" w:type="dxa"/>
          </w:tcPr>
          <w:p w:rsidR="004B535F" w:rsidRDefault="004B535F" w:rsidP="006405FD">
            <w:pPr>
              <w:jc w:val="both"/>
            </w:pPr>
            <w:r>
              <w:t>Groningen</w:t>
            </w:r>
          </w:p>
        </w:tc>
        <w:tc>
          <w:tcPr>
            <w:tcW w:w="4709" w:type="dxa"/>
          </w:tcPr>
          <w:p w:rsidR="004B535F" w:rsidRDefault="004B535F" w:rsidP="006405FD">
            <w:pPr>
              <w:jc w:val="both"/>
            </w:pPr>
            <w:r>
              <w:t>Best Western, Laan Corpus den Hoorn 300</w:t>
            </w:r>
          </w:p>
        </w:tc>
      </w:tr>
      <w:tr w:rsidR="004B535F" w:rsidTr="004B535F">
        <w:tc>
          <w:tcPr>
            <w:tcW w:w="1812" w:type="dxa"/>
          </w:tcPr>
          <w:p w:rsidR="004B535F" w:rsidRDefault="004B535F" w:rsidP="006405FD">
            <w:pPr>
              <w:jc w:val="both"/>
            </w:pPr>
            <w:r>
              <w:t>14 maart 2019</w:t>
            </w:r>
          </w:p>
        </w:tc>
        <w:tc>
          <w:tcPr>
            <w:tcW w:w="1433" w:type="dxa"/>
          </w:tcPr>
          <w:p w:rsidR="004B535F" w:rsidRDefault="0050343E" w:rsidP="006405FD">
            <w:pPr>
              <w:jc w:val="both"/>
            </w:pPr>
            <w:r>
              <w:t>Ugchelen</w:t>
            </w:r>
            <w:r w:rsidR="006405FD">
              <w:t xml:space="preserve"> (Apeldoorn)</w:t>
            </w:r>
          </w:p>
        </w:tc>
        <w:tc>
          <w:tcPr>
            <w:tcW w:w="4709" w:type="dxa"/>
          </w:tcPr>
          <w:p w:rsidR="004B535F" w:rsidRDefault="002A2B82" w:rsidP="006405FD">
            <w:pPr>
              <w:jc w:val="both"/>
            </w:pPr>
            <w:r>
              <w:t xml:space="preserve">Van der Valk, van </w:t>
            </w:r>
            <w:proofErr w:type="spellStart"/>
            <w:r>
              <w:t>Golsteinlaan</w:t>
            </w:r>
            <w:proofErr w:type="spellEnd"/>
            <w:r>
              <w:t xml:space="preserve"> 20</w:t>
            </w:r>
          </w:p>
        </w:tc>
      </w:tr>
    </w:tbl>
    <w:p w:rsidR="00016EA1" w:rsidRDefault="00016EA1" w:rsidP="006405FD">
      <w:pPr>
        <w:jc w:val="both"/>
        <w:rPr>
          <w:b/>
          <w:bCs/>
        </w:rPr>
      </w:pPr>
    </w:p>
    <w:p w:rsidR="00016EA1" w:rsidRDefault="00016EA1" w:rsidP="006405FD">
      <w:pPr>
        <w:jc w:val="both"/>
      </w:pPr>
      <w:r>
        <w:t>Net als voorgaande jaren wordt het symposium voor huisartsen, diabetesverpleegkundigen, praktijkondersteuners, praktijkverpleegkundigen, specialisten ouderengeneeskunde</w:t>
      </w:r>
      <w:r w:rsidR="003B5298">
        <w:t xml:space="preserve">, </w:t>
      </w:r>
      <w:proofErr w:type="spellStart"/>
      <w:r w:rsidR="003B5298">
        <w:t>Physician</w:t>
      </w:r>
      <w:proofErr w:type="spellEnd"/>
      <w:r w:rsidR="003B5298">
        <w:t xml:space="preserve"> </w:t>
      </w:r>
      <w:proofErr w:type="spellStart"/>
      <w:r w:rsidR="003B5298">
        <w:t>assistants</w:t>
      </w:r>
      <w:proofErr w:type="spellEnd"/>
      <w:r w:rsidR="003B5298">
        <w:t xml:space="preserve"> </w:t>
      </w:r>
      <w:bookmarkStart w:id="0" w:name="_GoBack"/>
      <w:bookmarkEnd w:id="0"/>
      <w:r>
        <w:t xml:space="preserve"> en verpleegkundig specialisten </w:t>
      </w:r>
      <w:proofErr w:type="gramStart"/>
      <w:r>
        <w:t xml:space="preserve">geaccrediteerd.  </w:t>
      </w:r>
      <w:proofErr w:type="gramEnd"/>
      <w:r>
        <w:t>Er wordt van u een eigen bijdrage van € 50</w:t>
      </w:r>
      <w:proofErr w:type="gramStart"/>
      <w:r>
        <w:t>,-</w:t>
      </w:r>
      <w:proofErr w:type="gramEnd"/>
      <w:r>
        <w:t xml:space="preserve"> gevraagd.</w:t>
      </w:r>
    </w:p>
    <w:p w:rsidR="00016EA1" w:rsidRDefault="00016EA1" w:rsidP="006405FD">
      <w:pPr>
        <w:jc w:val="both"/>
      </w:pPr>
    </w:p>
    <w:p w:rsidR="00016EA1" w:rsidRDefault="00016EA1" w:rsidP="006405FD">
      <w:pPr>
        <w:jc w:val="both"/>
      </w:pPr>
      <w:r>
        <w:t xml:space="preserve">Het </w:t>
      </w:r>
      <w:r w:rsidRPr="006604AA">
        <w:rPr>
          <w:b/>
          <w:bCs/>
        </w:rPr>
        <w:t>programma</w:t>
      </w:r>
      <w:r>
        <w:t xml:space="preserve"> voor het symposium ziet er</w:t>
      </w:r>
      <w:r w:rsidR="00DA0C29">
        <w:t xml:space="preserve"> </w:t>
      </w:r>
      <w:r>
        <w:t>als volgt uit:</w:t>
      </w:r>
    </w:p>
    <w:p w:rsidR="00016EA1" w:rsidRPr="00042DA2" w:rsidRDefault="000C485C" w:rsidP="006405FD">
      <w:pPr>
        <w:pStyle w:val="ListParagraph"/>
        <w:numPr>
          <w:ilvl w:val="0"/>
          <w:numId w:val="1"/>
        </w:numPr>
        <w:jc w:val="both"/>
        <w:rPr>
          <w:u w:val="single"/>
        </w:rPr>
      </w:pPr>
      <w:r>
        <w:t>13:15</w:t>
      </w:r>
      <w:r w:rsidR="00016EA1">
        <w:t xml:space="preserve"> - 14:00</w:t>
      </w:r>
      <w:r w:rsidR="00016EA1">
        <w:tab/>
        <w:t>ontvangst en registratie</w:t>
      </w:r>
    </w:p>
    <w:p w:rsidR="00016EA1" w:rsidRPr="00DA0C29" w:rsidRDefault="00016EA1" w:rsidP="006405FD">
      <w:pPr>
        <w:pStyle w:val="ListParagraph"/>
        <w:numPr>
          <w:ilvl w:val="0"/>
          <w:numId w:val="1"/>
        </w:numPr>
        <w:jc w:val="both"/>
        <w:rPr>
          <w:u w:val="single"/>
        </w:rPr>
      </w:pPr>
      <w:r w:rsidRPr="00DA0C29">
        <w:t>14:00 - 15:00</w:t>
      </w:r>
      <w:r w:rsidRPr="00DA0C29">
        <w:tab/>
      </w:r>
      <w:r w:rsidR="00852A99">
        <w:t>Diabetes en complicaties.</w:t>
      </w:r>
      <w:r w:rsidRPr="00DA0C29">
        <w:t xml:space="preserve"> </w:t>
      </w:r>
    </w:p>
    <w:p w:rsidR="00103E0C" w:rsidRDefault="00016EA1" w:rsidP="006405FD">
      <w:pPr>
        <w:pStyle w:val="ListParagraph"/>
        <w:ind w:left="2124"/>
        <w:jc w:val="both"/>
      </w:pPr>
      <w:r>
        <w:t xml:space="preserve">Prof. </w:t>
      </w:r>
      <w:r w:rsidRPr="00BF606D">
        <w:t xml:space="preserve">Dr. </w:t>
      </w:r>
      <w:r>
        <w:t>B.</w:t>
      </w:r>
      <w:r w:rsidRPr="00BF606D">
        <w:t>H.R. Wolffenbu</w:t>
      </w:r>
      <w:r w:rsidR="00DA0C29">
        <w:t>ttel (</w:t>
      </w:r>
      <w:r w:rsidR="00EF6471">
        <w:t xml:space="preserve">internist </w:t>
      </w:r>
      <w:r w:rsidR="00DA0C29">
        <w:t>endocrinoloog,</w:t>
      </w:r>
      <w:r w:rsidRPr="00BF606D">
        <w:t xml:space="preserve"> UMCG</w:t>
      </w:r>
      <w:r w:rsidR="00693876">
        <w:t>) en</w:t>
      </w:r>
      <w:r w:rsidR="00103E0C">
        <w:t xml:space="preserve"> dr. M. Out (internist vasculair geneeskundige, MST Enschede)</w:t>
      </w:r>
      <w:r w:rsidR="00103E0C" w:rsidRPr="00103E0C">
        <w:t xml:space="preserve"> </w:t>
      </w:r>
    </w:p>
    <w:p w:rsidR="00016EA1" w:rsidRPr="00042DA2" w:rsidRDefault="00016EA1" w:rsidP="006405FD">
      <w:pPr>
        <w:pStyle w:val="ListParagraph"/>
        <w:numPr>
          <w:ilvl w:val="0"/>
          <w:numId w:val="2"/>
        </w:numPr>
        <w:jc w:val="both"/>
      </w:pPr>
      <w:r>
        <w:t>15:00 - 16:00</w:t>
      </w:r>
      <w:r>
        <w:tab/>
      </w:r>
      <w:r w:rsidR="00DA0C29">
        <w:t>Diabetische nefropathie. Prof. Dr. S.J.L. Bakker (</w:t>
      </w:r>
      <w:r w:rsidR="00EF6471">
        <w:t xml:space="preserve">internist </w:t>
      </w:r>
      <w:r w:rsidR="00DA0C29">
        <w:t>nefroloog, UMCG)</w:t>
      </w:r>
    </w:p>
    <w:p w:rsidR="00016EA1" w:rsidRPr="00CC597D" w:rsidRDefault="007C36DC" w:rsidP="006405FD">
      <w:pPr>
        <w:pStyle w:val="ListParagraph"/>
        <w:numPr>
          <w:ilvl w:val="0"/>
          <w:numId w:val="1"/>
        </w:numPr>
        <w:jc w:val="both"/>
        <w:rPr>
          <w:u w:val="single"/>
        </w:rPr>
      </w:pPr>
      <w:r>
        <w:t>16:00 - 16:30</w:t>
      </w:r>
      <w:r w:rsidR="00016EA1">
        <w:tab/>
        <w:t>Pauze</w:t>
      </w:r>
    </w:p>
    <w:p w:rsidR="00EF6471" w:rsidRPr="00EF6471" w:rsidRDefault="00EF6471" w:rsidP="006405FD">
      <w:pPr>
        <w:pStyle w:val="ListParagraph"/>
        <w:numPr>
          <w:ilvl w:val="0"/>
          <w:numId w:val="1"/>
        </w:numPr>
        <w:jc w:val="both"/>
        <w:rPr>
          <w:u w:val="single"/>
        </w:rPr>
      </w:pPr>
      <w:r>
        <w:t>16:</w:t>
      </w:r>
      <w:r w:rsidR="007C36DC">
        <w:t>30</w:t>
      </w:r>
      <w:r>
        <w:t xml:space="preserve"> - 17:</w:t>
      </w:r>
      <w:r w:rsidR="007C36DC">
        <w:t>30</w:t>
      </w:r>
      <w:r>
        <w:tab/>
        <w:t xml:space="preserve">Diabetes behandeling bij (kwetsbare) ouderen. Dr. A.C.M. Persoon (internist </w:t>
      </w:r>
    </w:p>
    <w:p w:rsidR="00016EA1" w:rsidRPr="004638E2" w:rsidRDefault="00EF6471" w:rsidP="006405FD">
      <w:pPr>
        <w:pStyle w:val="ListParagraph"/>
        <w:ind w:left="2124"/>
        <w:jc w:val="both"/>
        <w:rPr>
          <w:u w:val="single"/>
        </w:rPr>
      </w:pPr>
      <w:r>
        <w:t>endocrinoloog en ouderengeneeskunde</w:t>
      </w:r>
      <w:r w:rsidR="00364DC7">
        <w:t>, OZG Scheemda/UMCG</w:t>
      </w:r>
      <w:r w:rsidR="00693876">
        <w:t>) en</w:t>
      </w:r>
      <w:r>
        <w:t xml:space="preserve"> </w:t>
      </w:r>
      <w:r w:rsidR="00103E0C">
        <w:t>dr. G.D. Kant (internist vasculair geneeskundige, MST Enschede)</w:t>
      </w:r>
    </w:p>
    <w:p w:rsidR="00016EA1" w:rsidRPr="00CC597D" w:rsidRDefault="00016EA1" w:rsidP="006405FD">
      <w:pPr>
        <w:pStyle w:val="ListParagraph"/>
        <w:numPr>
          <w:ilvl w:val="0"/>
          <w:numId w:val="1"/>
        </w:numPr>
        <w:jc w:val="both"/>
        <w:rPr>
          <w:u w:val="single"/>
        </w:rPr>
      </w:pPr>
      <w:r>
        <w:t>17:</w:t>
      </w:r>
      <w:r w:rsidR="007C36DC">
        <w:t>30</w:t>
      </w:r>
      <w:r>
        <w:t xml:space="preserve"> - 18:</w:t>
      </w:r>
      <w:r w:rsidR="007C36DC">
        <w:t>30</w:t>
      </w:r>
      <w:r>
        <w:tab/>
        <w:t>Dinerpauze met buffet</w:t>
      </w:r>
    </w:p>
    <w:p w:rsidR="00EF6471" w:rsidRPr="00EF6471" w:rsidRDefault="00016EA1" w:rsidP="006405FD">
      <w:pPr>
        <w:pStyle w:val="ListParagraph"/>
        <w:numPr>
          <w:ilvl w:val="0"/>
          <w:numId w:val="1"/>
        </w:numPr>
        <w:jc w:val="both"/>
        <w:rPr>
          <w:u w:val="single"/>
        </w:rPr>
      </w:pPr>
      <w:r>
        <w:t>18:</w:t>
      </w:r>
      <w:r w:rsidR="007C36DC">
        <w:t>30</w:t>
      </w:r>
      <w:r>
        <w:t xml:space="preserve"> - 19:</w:t>
      </w:r>
      <w:r w:rsidR="007C36DC">
        <w:t>30</w:t>
      </w:r>
      <w:r>
        <w:tab/>
      </w:r>
      <w:proofErr w:type="spellStart"/>
      <w:r w:rsidR="00EF6471">
        <w:t>Bariatrie</w:t>
      </w:r>
      <w:proofErr w:type="spellEnd"/>
      <w:r w:rsidR="00EF6471">
        <w:t xml:space="preserve"> en farmacologische mogelijkheden tot gewichtsbeheersing</w:t>
      </w:r>
      <w:r>
        <w:t>.</w:t>
      </w:r>
      <w:r w:rsidR="00EF6471">
        <w:t xml:space="preserve"> Dr. A.P. </w:t>
      </w:r>
    </w:p>
    <w:p w:rsidR="00016EA1" w:rsidRPr="004638E2" w:rsidRDefault="00EF6471" w:rsidP="006405FD">
      <w:pPr>
        <w:pStyle w:val="ListParagraph"/>
        <w:ind w:left="1428" w:firstLine="696"/>
        <w:jc w:val="both"/>
        <w:rPr>
          <w:u w:val="single"/>
        </w:rPr>
      </w:pPr>
      <w:r>
        <w:t xml:space="preserve">Van </w:t>
      </w:r>
      <w:proofErr w:type="gramStart"/>
      <w:r>
        <w:t xml:space="preserve">Beek </w:t>
      </w:r>
      <w:r w:rsidR="00693876">
        <w:t xml:space="preserve"> </w:t>
      </w:r>
      <w:proofErr w:type="gramEnd"/>
      <w:r w:rsidR="00693876">
        <w:t>(internist endocrinoloog, UMCG)</w:t>
      </w:r>
    </w:p>
    <w:p w:rsidR="00364DC7" w:rsidRDefault="00016EA1" w:rsidP="006405FD">
      <w:pPr>
        <w:pStyle w:val="ListParagraph"/>
        <w:numPr>
          <w:ilvl w:val="0"/>
          <w:numId w:val="1"/>
        </w:numPr>
        <w:jc w:val="both"/>
      </w:pPr>
      <w:r>
        <w:t>19:</w:t>
      </w:r>
      <w:r w:rsidR="007C36DC">
        <w:t>30</w:t>
      </w:r>
      <w:r>
        <w:t xml:space="preserve"> - 20:</w:t>
      </w:r>
      <w:r w:rsidR="007C36DC">
        <w:t>30</w:t>
      </w:r>
      <w:r>
        <w:tab/>
      </w:r>
      <w:r w:rsidR="00364DC7">
        <w:t xml:space="preserve">Cardiovasculair risicomanagement bij diabetes mellitus type 2. Dr. M.J. Muis </w:t>
      </w:r>
    </w:p>
    <w:p w:rsidR="00016EA1" w:rsidRDefault="00364DC7" w:rsidP="006405FD">
      <w:pPr>
        <w:pStyle w:val="ListParagraph"/>
        <w:ind w:left="2112"/>
        <w:jc w:val="both"/>
      </w:pPr>
      <w:r>
        <w:lastRenderedPageBreak/>
        <w:t>(internis</w:t>
      </w:r>
      <w:r w:rsidR="00693876">
        <w:t>t endocrinoloog, Isala Zwolle) en</w:t>
      </w:r>
      <w:r>
        <w:t xml:space="preserve"> dr. J.E. Heeg (internist vasculair geneeskundige, Isala Zwolle)</w:t>
      </w:r>
    </w:p>
    <w:p w:rsidR="00364DC7" w:rsidRDefault="00364DC7" w:rsidP="00364DC7">
      <w:pPr>
        <w:jc w:val="both"/>
      </w:pPr>
    </w:p>
    <w:p w:rsidR="00364DC7" w:rsidRDefault="00364DC7" w:rsidP="00364DC7">
      <w:pPr>
        <w:jc w:val="both"/>
      </w:pPr>
    </w:p>
    <w:p w:rsidR="00364DC7" w:rsidRDefault="00364DC7" w:rsidP="00364DC7">
      <w:pPr>
        <w:jc w:val="both"/>
      </w:pPr>
    </w:p>
    <w:p w:rsidR="00364DC7" w:rsidRDefault="00364DC7" w:rsidP="00364DC7">
      <w:pPr>
        <w:jc w:val="both"/>
      </w:pPr>
      <w:r>
        <w:t>U kunt u aanmelden via de onderstaande link:</w:t>
      </w:r>
    </w:p>
    <w:p w:rsidR="00AD164F" w:rsidRDefault="00AD164F" w:rsidP="00AD164F">
      <w:pPr>
        <w:rPr>
          <w:sz w:val="40"/>
        </w:rPr>
      </w:pPr>
    </w:p>
    <w:p w:rsidR="00364DC7" w:rsidRPr="00AD164F" w:rsidRDefault="00CE4211" w:rsidP="00AD164F">
      <w:pPr>
        <w:rPr>
          <w:sz w:val="40"/>
        </w:rPr>
      </w:pPr>
      <w:hyperlink r:id="rId7" w:history="1">
        <w:r w:rsidR="00AD164F" w:rsidRPr="00AD164F">
          <w:rPr>
            <w:rStyle w:val="Hyperlink"/>
            <w:sz w:val="40"/>
          </w:rPr>
          <w:t>http://www.sanofi-academy.nl/e/tcps9v</w:t>
        </w:r>
      </w:hyperlink>
    </w:p>
    <w:p w:rsidR="00EF6471" w:rsidRDefault="00EF6471" w:rsidP="00EF6471">
      <w:pPr>
        <w:pStyle w:val="ListParagraph"/>
        <w:jc w:val="both"/>
      </w:pPr>
    </w:p>
    <w:p w:rsidR="00AD164F" w:rsidRDefault="00AD164F" w:rsidP="00EF6471">
      <w:pPr>
        <w:pStyle w:val="ListParagraph"/>
        <w:jc w:val="both"/>
      </w:pPr>
    </w:p>
    <w:p w:rsidR="00016EA1" w:rsidRDefault="00016EA1" w:rsidP="00016EA1">
      <w:pPr>
        <w:jc w:val="both"/>
      </w:pPr>
      <w:r>
        <w:t xml:space="preserve">Het symposium wordt mogelijk gemaakt door </w:t>
      </w:r>
      <w:proofErr w:type="spellStart"/>
      <w:r>
        <w:t>Sanofi</w:t>
      </w:r>
      <w:proofErr w:type="spellEnd"/>
      <w:r>
        <w:t xml:space="preserve"> Diabetes. </w:t>
      </w:r>
      <w:r>
        <w:tab/>
      </w:r>
    </w:p>
    <w:p w:rsidR="00016EA1" w:rsidRDefault="00016EA1" w:rsidP="00016EA1">
      <w:pPr>
        <w:jc w:val="both"/>
      </w:pPr>
    </w:p>
    <w:p w:rsidR="00016EA1" w:rsidRDefault="00016EA1" w:rsidP="00016EA1">
      <w:pPr>
        <w:jc w:val="both"/>
      </w:pPr>
    </w:p>
    <w:p w:rsidR="00016EA1" w:rsidRDefault="00016EA1" w:rsidP="00016EA1">
      <w:pPr>
        <w:jc w:val="both"/>
      </w:pPr>
      <w:r>
        <w:t>Met vriendelijke groeten,</w:t>
      </w:r>
    </w:p>
    <w:p w:rsidR="00016EA1" w:rsidRDefault="00016EA1" w:rsidP="00016EA1">
      <w:pPr>
        <w:jc w:val="both"/>
      </w:pPr>
    </w:p>
    <w:p w:rsidR="00016EA1" w:rsidRDefault="00016EA1" w:rsidP="00016EA1">
      <w:pPr>
        <w:jc w:val="both"/>
      </w:pPr>
      <w:proofErr w:type="spellStart"/>
      <w:r>
        <w:t>Sanofi</w:t>
      </w:r>
      <w:proofErr w:type="spellEnd"/>
      <w:r>
        <w:t xml:space="preserve"> Diabetes</w:t>
      </w:r>
    </w:p>
    <w:p w:rsidR="00016EA1" w:rsidRDefault="00016EA1" w:rsidP="00016EA1">
      <w:pPr>
        <w:jc w:val="both"/>
      </w:pPr>
    </w:p>
    <w:p w:rsidR="00016EA1" w:rsidRDefault="007C36DC" w:rsidP="00016EA1">
      <w:pPr>
        <w:jc w:val="both"/>
      </w:pPr>
      <w:r>
        <w:t>Tim Pinkster</w:t>
      </w:r>
    </w:p>
    <w:p w:rsidR="00016EA1" w:rsidRPr="00042E0C" w:rsidRDefault="00016EA1" w:rsidP="00364DC7">
      <w:pPr>
        <w:jc w:val="both"/>
      </w:pPr>
      <w:r>
        <w:t>Joukje Oldengarm</w:t>
      </w:r>
    </w:p>
    <w:p w:rsidR="00807185" w:rsidRDefault="00807185"/>
    <w:sectPr w:rsidR="00807185" w:rsidSect="00116F46">
      <w:footerReference w:type="default" r:id="rId8"/>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11" w:rsidRDefault="00CE4211">
      <w:pPr>
        <w:spacing w:line="240" w:lineRule="auto"/>
      </w:pPr>
      <w:r>
        <w:separator/>
      </w:r>
    </w:p>
  </w:endnote>
  <w:endnote w:type="continuationSeparator" w:id="0">
    <w:p w:rsidR="00CE4211" w:rsidRDefault="00CE4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A4" w:rsidRPr="00DA4AA4" w:rsidRDefault="00016EA1" w:rsidP="00DA4AA4">
    <w:pPr>
      <w:tabs>
        <w:tab w:val="center" w:pos="4536"/>
        <w:tab w:val="right" w:pos="9072"/>
      </w:tabs>
      <w:spacing w:line="240" w:lineRule="auto"/>
      <w:rPr>
        <w:sz w:val="18"/>
        <w:lang w:val="en-US"/>
      </w:rPr>
    </w:pPr>
    <w:r w:rsidRPr="00DA4AA4">
      <w:rPr>
        <w:sz w:val="18"/>
        <w:lang w:val="en-US"/>
      </w:rPr>
      <w:t xml:space="preserve">¹DeFronzo et al (2013). </w:t>
    </w:r>
    <w:r w:rsidRPr="00DA4AA4">
      <w:rPr>
        <w:i/>
        <w:sz w:val="18"/>
        <w:lang w:val="en-US"/>
      </w:rPr>
      <w:t>Diabetes Care</w:t>
    </w:r>
    <w:r w:rsidRPr="00DA4AA4">
      <w:rPr>
        <w:sz w:val="18"/>
        <w:lang w:val="en-US"/>
      </w:rPr>
      <w:t xml:space="preserve"> </w:t>
    </w:r>
    <w:r w:rsidRPr="00DA4AA4">
      <w:rPr>
        <w:i/>
        <w:sz w:val="18"/>
        <w:lang w:val="en-US"/>
      </w:rPr>
      <w:t>36 (</w:t>
    </w:r>
    <w:proofErr w:type="spellStart"/>
    <w:r w:rsidRPr="00DA4AA4">
      <w:rPr>
        <w:i/>
        <w:sz w:val="18"/>
        <w:lang w:val="en-US"/>
      </w:rPr>
      <w:t>suppl</w:t>
    </w:r>
    <w:proofErr w:type="spellEnd"/>
    <w:r w:rsidRPr="00DA4AA4">
      <w:rPr>
        <w:i/>
        <w:sz w:val="18"/>
        <w:lang w:val="en-US"/>
      </w:rPr>
      <w:t xml:space="preserve"> 2)</w:t>
    </w:r>
    <w:r w:rsidRPr="00DA4AA4">
      <w:rPr>
        <w:sz w:val="18"/>
        <w:lang w:val="en-US"/>
      </w:rPr>
      <w:t>:S127</w:t>
    </w:r>
  </w:p>
  <w:p w:rsidR="00E906A9" w:rsidRPr="003107DB" w:rsidRDefault="00CE4211">
    <w:pPr>
      <w:pStyle w:val="Footer"/>
      <w:rPr>
        <w:sz w:val="18"/>
        <w:lang w:val="en-US"/>
      </w:rPr>
    </w:pPr>
  </w:p>
  <w:p w:rsidR="00E906A9" w:rsidRDefault="00CC7A14" w:rsidP="00E906A9">
    <w:pPr>
      <w:jc w:val="center"/>
      <w:rPr>
        <w:rFonts w:ascii="Verdana" w:eastAsia="MS Mincho" w:hAnsi="Verdana" w:cs="Verdana"/>
        <w:sz w:val="14"/>
        <w:szCs w:val="14"/>
        <w:lang w:eastAsia="ja-JP"/>
      </w:rPr>
    </w:pPr>
    <w:r w:rsidRPr="00680FC3">
      <w:rPr>
        <w:color w:val="000000"/>
        <w:sz w:val="16"/>
        <w:szCs w:val="16"/>
      </w:rPr>
      <w:t xml:space="preserve">Uw gegevens zijn afkomstig van IQVIA. Voor meer informatie of indien u er geen prijs op stelt in de toekomst mailingen van </w:t>
    </w:r>
    <w:proofErr w:type="spellStart"/>
    <w:r w:rsidRPr="00680FC3">
      <w:rPr>
        <w:color w:val="000000"/>
        <w:sz w:val="16"/>
        <w:szCs w:val="16"/>
      </w:rPr>
      <w:t>Sanofi</w:t>
    </w:r>
    <w:proofErr w:type="spellEnd"/>
    <w:r w:rsidRPr="00680FC3">
      <w:rPr>
        <w:color w:val="000000"/>
        <w:sz w:val="16"/>
        <w:szCs w:val="16"/>
      </w:rPr>
      <w:t xml:space="preserve"> te ontvangen, kunt u contact opnemen met IQVIA via </w:t>
    </w:r>
    <w:hyperlink r:id="rId1" w:history="1">
      <w:r w:rsidRPr="00680FC3">
        <w:rPr>
          <w:rStyle w:val="Hyperlink"/>
          <w:sz w:val="16"/>
          <w:szCs w:val="16"/>
        </w:rPr>
        <w:t>nl.onekey@iqvia.com</w:t>
      </w:r>
    </w:hyperlink>
    <w:r w:rsidRPr="00680FC3">
      <w:rPr>
        <w:color w:val="000000"/>
        <w:sz w:val="16"/>
        <w:szCs w:val="16"/>
      </w:rPr>
      <w:t xml:space="preserve"> of via telefoonnummer 035 – 69 55 355</w:t>
    </w:r>
    <w:r>
      <w:rPr>
        <w:color w:val="000000"/>
        <w:sz w:val="16"/>
        <w:szCs w:val="16"/>
      </w:rPr>
      <w:t xml:space="preserve">      </w:t>
    </w:r>
    <w:r>
      <w:rPr>
        <w:rFonts w:ascii="Verdana" w:eastAsia="MS Mincho" w:hAnsi="Verdana" w:cs="Verdana"/>
        <w:sz w:val="14"/>
        <w:szCs w:val="14"/>
        <w:lang w:eastAsia="ja-JP"/>
      </w:rPr>
      <w:t>SANL</w:t>
    </w:r>
    <w:proofErr w:type="gramStart"/>
    <w:r>
      <w:rPr>
        <w:rFonts w:ascii="Verdana" w:eastAsia="MS Mincho" w:hAnsi="Verdana" w:cs="Verdana"/>
        <w:sz w:val="14"/>
        <w:szCs w:val="14"/>
        <w:lang w:eastAsia="ja-JP"/>
      </w:rPr>
      <w:t>.TJO</w:t>
    </w:r>
    <w:proofErr w:type="gramEnd"/>
    <w:r>
      <w:rPr>
        <w:rFonts w:ascii="Verdana" w:eastAsia="MS Mincho" w:hAnsi="Verdana" w:cs="Verdana"/>
        <w:sz w:val="14"/>
        <w:szCs w:val="14"/>
        <w:lang w:eastAsia="ja-JP"/>
      </w:rPr>
      <w:t>.18.10.0516</w:t>
    </w:r>
  </w:p>
  <w:p w:rsidR="007744DE" w:rsidRPr="00CC7A14" w:rsidRDefault="00CE4211" w:rsidP="00CC7A14">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11" w:rsidRDefault="00CE4211">
      <w:pPr>
        <w:spacing w:line="240" w:lineRule="auto"/>
      </w:pPr>
      <w:r>
        <w:separator/>
      </w:r>
    </w:p>
  </w:footnote>
  <w:footnote w:type="continuationSeparator" w:id="0">
    <w:p w:rsidR="00CE4211" w:rsidRDefault="00CE42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69C"/>
    <w:multiLevelType w:val="hybridMultilevel"/>
    <w:tmpl w:val="FDDC96B2"/>
    <w:lvl w:ilvl="0" w:tplc="26CCED8E">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15:restartNumberingAfterBreak="0">
    <w:nsid w:val="39E557BC"/>
    <w:multiLevelType w:val="hybridMultilevel"/>
    <w:tmpl w:val="1A7ED0B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A1"/>
    <w:rsid w:val="00003A34"/>
    <w:rsid w:val="00016EA1"/>
    <w:rsid w:val="000C485C"/>
    <w:rsid w:val="00103E0C"/>
    <w:rsid w:val="002A2B82"/>
    <w:rsid w:val="00364DC7"/>
    <w:rsid w:val="003B5298"/>
    <w:rsid w:val="003C133F"/>
    <w:rsid w:val="004B535F"/>
    <w:rsid w:val="0050343E"/>
    <w:rsid w:val="006405FD"/>
    <w:rsid w:val="00693876"/>
    <w:rsid w:val="007C36DC"/>
    <w:rsid w:val="007F0C25"/>
    <w:rsid w:val="00807185"/>
    <w:rsid w:val="00852A99"/>
    <w:rsid w:val="0099130E"/>
    <w:rsid w:val="009D3D00"/>
    <w:rsid w:val="00AB6CD0"/>
    <w:rsid w:val="00AD164F"/>
    <w:rsid w:val="00CC7A14"/>
    <w:rsid w:val="00CE4211"/>
    <w:rsid w:val="00D87144"/>
    <w:rsid w:val="00DA0C29"/>
    <w:rsid w:val="00EF32BA"/>
    <w:rsid w:val="00EF6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0DCED-F2F2-43EC-8967-B73EF77C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A1"/>
    <w:pPr>
      <w:spacing w:after="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16EA1"/>
    <w:pPr>
      <w:ind w:left="720"/>
    </w:pPr>
  </w:style>
  <w:style w:type="character" w:styleId="Hyperlink">
    <w:name w:val="Hyperlink"/>
    <w:uiPriority w:val="99"/>
    <w:rsid w:val="00016EA1"/>
    <w:rPr>
      <w:color w:val="0000FF"/>
      <w:u w:val="single"/>
    </w:rPr>
  </w:style>
  <w:style w:type="paragraph" w:styleId="Header">
    <w:name w:val="header"/>
    <w:basedOn w:val="Normal"/>
    <w:link w:val="HeaderChar"/>
    <w:uiPriority w:val="99"/>
    <w:rsid w:val="00016EA1"/>
    <w:pPr>
      <w:tabs>
        <w:tab w:val="center" w:pos="4536"/>
        <w:tab w:val="right" w:pos="9072"/>
      </w:tabs>
      <w:spacing w:line="240" w:lineRule="auto"/>
    </w:pPr>
  </w:style>
  <w:style w:type="character" w:customStyle="1" w:styleId="HeaderChar">
    <w:name w:val="Header Char"/>
    <w:basedOn w:val="DefaultParagraphFont"/>
    <w:link w:val="Header"/>
    <w:uiPriority w:val="99"/>
    <w:rsid w:val="00016EA1"/>
    <w:rPr>
      <w:rFonts w:ascii="Calibri" w:eastAsia="Calibri" w:hAnsi="Calibri" w:cs="Calibri"/>
    </w:rPr>
  </w:style>
  <w:style w:type="paragraph" w:styleId="Footer">
    <w:name w:val="footer"/>
    <w:basedOn w:val="Normal"/>
    <w:link w:val="FooterChar"/>
    <w:uiPriority w:val="99"/>
    <w:rsid w:val="00016EA1"/>
    <w:pPr>
      <w:tabs>
        <w:tab w:val="center" w:pos="4536"/>
        <w:tab w:val="right" w:pos="9072"/>
      </w:tabs>
      <w:spacing w:line="240" w:lineRule="auto"/>
    </w:pPr>
  </w:style>
  <w:style w:type="character" w:customStyle="1" w:styleId="FooterChar">
    <w:name w:val="Footer Char"/>
    <w:basedOn w:val="DefaultParagraphFont"/>
    <w:link w:val="Footer"/>
    <w:uiPriority w:val="99"/>
    <w:rsid w:val="00016EA1"/>
    <w:rPr>
      <w:rFonts w:ascii="Calibri" w:eastAsia="Calibri" w:hAnsi="Calibri" w:cs="Calibri"/>
    </w:rPr>
  </w:style>
  <w:style w:type="table" w:styleId="TableGrid">
    <w:name w:val="Table Grid"/>
    <w:basedOn w:val="TableNormal"/>
    <w:uiPriority w:val="59"/>
    <w:rsid w:val="004B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nofi-academy.nl/e/tcps9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l.onekey@iqvia.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sanofi-aventis</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Pinkster, Tim PH/NL</dc:creator>
  <cp:lastModifiedBy>Van-Meurs, Simone /NL</cp:lastModifiedBy>
  <cp:revision>2</cp:revision>
  <dcterms:created xsi:type="dcterms:W3CDTF">2018-12-10T12:17:00Z</dcterms:created>
  <dcterms:modified xsi:type="dcterms:W3CDTF">2018-12-10T12:17:00Z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2117559857</vt:i4>
  </property>
  <property fmtid="{D5CDD505-2E9C-101B-9397-08002B2CF9AE}" pid="3" name="_NewReviewCycle">
    <vt:lpwstr/>
  </property>
  <property fmtid="{D5CDD505-2E9C-101B-9397-08002B2CF9AE}" pid="4" name="_EmailSubject">
    <vt:lpwstr>Sanofi Diabetes Symposium</vt:lpwstr>
  </property>
  <property fmtid="{D5CDD505-2E9C-101B-9397-08002B2CF9AE}" pid="5" name="_AuthorEmail">
    <vt:lpwstr>Tim.Pinkster@sanofi.com</vt:lpwstr>
  </property>
  <property fmtid="{D5CDD505-2E9C-101B-9397-08002B2CF9AE}" pid="6" name="_AuthorEmailDisplayName">
    <vt:lpwstr>Pinkster, Tim /NL</vt:lpwstr>
  </property>
  <property fmtid="{D5CDD505-2E9C-101B-9397-08002B2CF9AE}" pid="7" name="_ReviewingToolsShownOnce">
    <vt:lpwstr/>
  </property>
</Properties>
</file>